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03-06/2021/4159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Курган — г. Нижневартовск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E8834E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508">
        <w:rPr>
          <w:rFonts w:ascii="Times New Roman" w:hAnsi="Times New Roman" w:cs="Times New Roman"/>
          <w:sz w:val="28"/>
          <w:szCs w:val="28"/>
        </w:rPr>
        <w:t>г. Курган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Нижневартовск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4649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508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2021-09-13T07:02:00Z</dcterms:modified>
</cp:coreProperties>
</file>